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929" w:rsidP="00D00929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color w:val="FF0000"/>
          <w:sz w:val="48"/>
          <w:szCs w:val="48"/>
        </w:rPr>
        <w:t>Дружеские отношения взрослых и детей в семье – основа воспитания положительных черт характера ребенка</w:t>
      </w:r>
    </w:p>
    <w:p w:rsidR="00D00929" w:rsidRDefault="00D00929" w:rsidP="00D00929">
      <w:pPr>
        <w:jc w:val="center"/>
      </w:pPr>
      <w:r>
        <w:rPr>
          <w:noProof/>
        </w:rPr>
        <w:drawing>
          <wp:inline distT="0" distB="0" distL="0" distR="0">
            <wp:extent cx="4530725" cy="2734945"/>
            <wp:effectExtent l="19050" t="0" r="3175" b="0"/>
            <wp:docPr id="1" name="Рисунок 1" descr="http://ds1-skazka.narod.ru/roditel/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8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</w:t>
      </w:r>
      <w:r w:rsidRPr="00D00929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понять.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D00929" w:rsidRDefault="00D00929" w:rsidP="00D00929">
      <w:pPr>
        <w:jc w:val="center"/>
      </w:pPr>
    </w:p>
    <w:sectPr w:rsidR="00D0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00929"/>
    <w:rsid w:val="00D0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2014-02-25T05:48:00Z</dcterms:created>
  <dcterms:modified xsi:type="dcterms:W3CDTF">2014-02-25T05:50:00Z</dcterms:modified>
</cp:coreProperties>
</file>